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8FD" w:rsidRDefault="00FA62AC" w:rsidP="00D758F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№4</w:t>
      </w:r>
    </w:p>
    <w:p w:rsidR="00F75B29" w:rsidRPr="00241D3D" w:rsidRDefault="00241D3D" w:rsidP="00241D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D3D">
        <w:rPr>
          <w:rFonts w:ascii="Times New Roman" w:hAnsi="Times New Roman" w:cs="Times New Roman"/>
          <w:b/>
          <w:sz w:val="28"/>
          <w:szCs w:val="28"/>
        </w:rPr>
        <w:t>Крит</w:t>
      </w:r>
      <w:r w:rsidR="00D758FD">
        <w:rPr>
          <w:rFonts w:ascii="Times New Roman" w:hAnsi="Times New Roman" w:cs="Times New Roman"/>
          <w:b/>
          <w:sz w:val="28"/>
          <w:szCs w:val="28"/>
        </w:rPr>
        <w:t>ерии оценки освоения программы</w:t>
      </w:r>
      <w:r w:rsidR="00C454FB">
        <w:rPr>
          <w:rFonts w:ascii="Times New Roman" w:hAnsi="Times New Roman" w:cs="Times New Roman"/>
          <w:b/>
          <w:sz w:val="28"/>
          <w:szCs w:val="28"/>
        </w:rPr>
        <w:t xml:space="preserve"> ознакомительного уровня</w:t>
      </w:r>
      <w:r w:rsidR="00D758FD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D758FD">
        <w:rPr>
          <w:rFonts w:ascii="Times New Roman" w:hAnsi="Times New Roman" w:cs="Times New Roman"/>
          <w:b/>
          <w:sz w:val="28"/>
          <w:szCs w:val="28"/>
        </w:rPr>
        <w:t>Фотостарт</w:t>
      </w:r>
      <w:proofErr w:type="spellEnd"/>
      <w:r w:rsidR="00D758FD">
        <w:rPr>
          <w:rFonts w:ascii="Times New Roman" w:hAnsi="Times New Roman" w:cs="Times New Roman"/>
          <w:b/>
          <w:sz w:val="28"/>
          <w:szCs w:val="28"/>
        </w:rPr>
        <w:t>»</w:t>
      </w:r>
      <w:r w:rsidR="003659A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7"/>
        <w:gridCol w:w="3073"/>
        <w:gridCol w:w="3073"/>
        <w:gridCol w:w="3143"/>
      </w:tblGrid>
      <w:tr w:rsidR="00241D3D" w:rsidTr="00241D3D">
        <w:tc>
          <w:tcPr>
            <w:tcW w:w="6941" w:type="dxa"/>
          </w:tcPr>
          <w:p w:rsidR="00241D3D" w:rsidRPr="0072779C" w:rsidRDefault="00FA62AC" w:rsidP="00241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</w:t>
            </w:r>
            <w:bookmarkStart w:id="0" w:name="_GoBack"/>
            <w:bookmarkEnd w:id="0"/>
            <w:r w:rsidR="00241D3D" w:rsidRPr="007277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оценки эффективности освоения программы</w:t>
            </w:r>
          </w:p>
        </w:tc>
        <w:tc>
          <w:tcPr>
            <w:tcW w:w="2693" w:type="dxa"/>
          </w:tcPr>
          <w:p w:rsidR="00241D3D" w:rsidRPr="0054417A" w:rsidRDefault="00871665" w:rsidP="00241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417A">
              <w:rPr>
                <w:rFonts w:ascii="Times New Roman" w:hAnsi="Times New Roman" w:cs="Times New Roman"/>
                <w:b/>
                <w:sz w:val="28"/>
                <w:szCs w:val="28"/>
              </w:rPr>
              <w:t>Высокий уровень</w:t>
            </w:r>
          </w:p>
        </w:tc>
        <w:tc>
          <w:tcPr>
            <w:tcW w:w="2410" w:type="dxa"/>
          </w:tcPr>
          <w:p w:rsidR="00241D3D" w:rsidRPr="0054417A" w:rsidRDefault="00871665" w:rsidP="00241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417A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уровень</w:t>
            </w:r>
          </w:p>
        </w:tc>
        <w:tc>
          <w:tcPr>
            <w:tcW w:w="2516" w:type="dxa"/>
          </w:tcPr>
          <w:p w:rsidR="00241D3D" w:rsidRPr="0054417A" w:rsidRDefault="0072779C" w:rsidP="00241D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417A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="00871665" w:rsidRPr="0054417A">
              <w:rPr>
                <w:rFonts w:ascii="Times New Roman" w:hAnsi="Times New Roman" w:cs="Times New Roman"/>
                <w:b/>
                <w:sz w:val="28"/>
                <w:szCs w:val="28"/>
              </w:rPr>
              <w:t>ровень ниже среднего</w:t>
            </w:r>
          </w:p>
        </w:tc>
      </w:tr>
      <w:tr w:rsidR="00241D3D" w:rsidTr="00241D3D">
        <w:tc>
          <w:tcPr>
            <w:tcW w:w="6941" w:type="dxa"/>
          </w:tcPr>
          <w:p w:rsidR="00241D3D" w:rsidRPr="00241D3D" w:rsidRDefault="00241D3D" w:rsidP="00D758F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Владение теоретической основой фотографии.</w:t>
            </w:r>
          </w:p>
        </w:tc>
        <w:tc>
          <w:tcPr>
            <w:tcW w:w="2693" w:type="dxa"/>
          </w:tcPr>
          <w:p w:rsidR="00241D3D" w:rsidRDefault="00241D3D" w:rsidP="00D75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Свободно владеет знаниями о природе света, параметрах съёмки и может объяснить термины (диафрагма, выдержка, светочувствительность) и способы их применения.</w:t>
            </w:r>
          </w:p>
        </w:tc>
        <w:tc>
          <w:tcPr>
            <w:tcW w:w="2410" w:type="dxa"/>
          </w:tcPr>
          <w:p w:rsidR="00241D3D" w:rsidRDefault="00241D3D" w:rsidP="00D75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Может объяснить термины (диафрагма, выдержка, светочувствительность) и способы их применения в разных условиях освещения.</w:t>
            </w:r>
          </w:p>
        </w:tc>
        <w:tc>
          <w:tcPr>
            <w:tcW w:w="2516" w:type="dxa"/>
          </w:tcPr>
          <w:p w:rsidR="00241D3D" w:rsidRDefault="00241D3D" w:rsidP="00D75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Может перечислить и объяснить основные термины (диафрагма, выдержка, светочувствительность).</w:t>
            </w:r>
          </w:p>
        </w:tc>
      </w:tr>
      <w:tr w:rsidR="00241D3D" w:rsidTr="00241D3D">
        <w:tc>
          <w:tcPr>
            <w:tcW w:w="6941" w:type="dxa"/>
          </w:tcPr>
          <w:p w:rsidR="00241D3D" w:rsidRPr="00241D3D" w:rsidRDefault="00241D3D" w:rsidP="00D758F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Навыки съёмки на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DLCR</w:t>
            </w:r>
            <w:r w:rsidRPr="00241D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камеру</w:t>
            </w:r>
          </w:p>
        </w:tc>
        <w:tc>
          <w:tcPr>
            <w:tcW w:w="2693" w:type="dxa"/>
          </w:tcPr>
          <w:p w:rsidR="00241D3D" w:rsidRDefault="0072779C" w:rsidP="00D75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41D3D">
              <w:rPr>
                <w:rFonts w:ascii="Times New Roman" w:hAnsi="Times New Roman" w:cs="Times New Roman"/>
                <w:sz w:val="28"/>
                <w:szCs w:val="28"/>
              </w:rPr>
              <w:t>амостоятельно настраивает камеру в ручном режиме под различные условия освещения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не допускает грубых композиционных и технических ошибок(завал горизонта, пересветы, недоэкпонированность, смаз при дрожании рук, неточная фокусировка)</w:t>
            </w:r>
          </w:p>
        </w:tc>
        <w:tc>
          <w:tcPr>
            <w:tcW w:w="2410" w:type="dxa"/>
          </w:tcPr>
          <w:p w:rsidR="00241D3D" w:rsidRDefault="0072779C" w:rsidP="00D75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помощью педагога настраивает камеру в ручном режиме под различные условия освещения, не допускает грубых композиционных и технических ошибок(завал горизонта, пересветы, недоэкпонированность, смаз при дрожании рук, неточная фокусировка)</w:t>
            </w:r>
          </w:p>
        </w:tc>
        <w:tc>
          <w:tcPr>
            <w:tcW w:w="2516" w:type="dxa"/>
          </w:tcPr>
          <w:p w:rsidR="00241D3D" w:rsidRDefault="0072779C" w:rsidP="00D75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допускает грубых композиционных и технических ошибок(завал горизонта, пересветы, недоэкпонированность, смаз при дрожании рук, неточная фокусировка)</w:t>
            </w:r>
          </w:p>
        </w:tc>
      </w:tr>
      <w:tr w:rsidR="00241D3D" w:rsidTr="00241D3D">
        <w:tc>
          <w:tcPr>
            <w:tcW w:w="6941" w:type="dxa"/>
          </w:tcPr>
          <w:p w:rsidR="00241D3D" w:rsidRPr="0072779C" w:rsidRDefault="0072779C" w:rsidP="00D758F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Знания о схемах света при съёмке портрета человека.</w:t>
            </w:r>
          </w:p>
        </w:tc>
        <w:tc>
          <w:tcPr>
            <w:tcW w:w="2693" w:type="dxa"/>
          </w:tcPr>
          <w:p w:rsidR="00241D3D" w:rsidRDefault="0072779C" w:rsidP="00D75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Знает все световые схемы (Бабочка, широкий и рассекающий свет,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Рембрандт и петля), может самостоятельно выставить свет под них, получает при съёмке качественные портреты людей с учетом особенностей их внешности.</w:t>
            </w:r>
          </w:p>
        </w:tc>
        <w:tc>
          <w:tcPr>
            <w:tcW w:w="2410" w:type="dxa"/>
          </w:tcPr>
          <w:p w:rsidR="00241D3D" w:rsidRDefault="0072779C" w:rsidP="00D75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Знает все световые схемы (Бабочка, широкий и рассекающий свет,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Рембрандт и петля), может самостоятельно выставить свет под них.</w:t>
            </w:r>
          </w:p>
        </w:tc>
        <w:tc>
          <w:tcPr>
            <w:tcW w:w="2516" w:type="dxa"/>
          </w:tcPr>
          <w:p w:rsidR="00241D3D" w:rsidRDefault="0072779C" w:rsidP="00D75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Знает все световые схемы (Бабочка, широкий и рассекающий свет,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Рембрандт и петля) и может определить их на примерах.</w:t>
            </w:r>
          </w:p>
        </w:tc>
      </w:tr>
      <w:tr w:rsidR="00241D3D" w:rsidTr="00241D3D">
        <w:tc>
          <w:tcPr>
            <w:tcW w:w="6941" w:type="dxa"/>
          </w:tcPr>
          <w:p w:rsidR="00241D3D" w:rsidRPr="0072779C" w:rsidRDefault="00EF47FF" w:rsidP="00D758F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Понимание цвета в фотографии.</w:t>
            </w:r>
          </w:p>
        </w:tc>
        <w:tc>
          <w:tcPr>
            <w:tcW w:w="2693" w:type="dxa"/>
          </w:tcPr>
          <w:p w:rsidR="00241D3D" w:rsidRDefault="00EF47FF" w:rsidP="00D75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 изменяет настройки цветового пространства на камере и в программных редакторах, может объяснить разницу в использовании цветовых пространств. Умеет работать с цветовыми каналами для коррекции изображений.</w:t>
            </w:r>
          </w:p>
        </w:tc>
        <w:tc>
          <w:tcPr>
            <w:tcW w:w="2410" w:type="dxa"/>
          </w:tcPr>
          <w:p w:rsidR="00241D3D" w:rsidRDefault="00EF47FF" w:rsidP="00D75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 изменяет настройки цветового пространства на камере и в программных редакторах, может объяснить разницу в использовании цветовых пространств.</w:t>
            </w:r>
          </w:p>
        </w:tc>
        <w:tc>
          <w:tcPr>
            <w:tcW w:w="2516" w:type="dxa"/>
          </w:tcPr>
          <w:p w:rsidR="00241D3D" w:rsidRDefault="00EF47FF" w:rsidP="00D75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 изменяет настройки цветового пространства на камере и в программных редакторах.</w:t>
            </w:r>
          </w:p>
        </w:tc>
      </w:tr>
      <w:tr w:rsidR="00241D3D" w:rsidTr="00241D3D">
        <w:tc>
          <w:tcPr>
            <w:tcW w:w="6941" w:type="dxa"/>
          </w:tcPr>
          <w:p w:rsidR="00241D3D" w:rsidRPr="00EF47FF" w:rsidRDefault="00EF47FF" w:rsidP="00D758F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Баланс белого в фотографии.</w:t>
            </w:r>
          </w:p>
        </w:tc>
        <w:tc>
          <w:tcPr>
            <w:tcW w:w="2693" w:type="dxa"/>
          </w:tcPr>
          <w:p w:rsidR="00241D3D" w:rsidRDefault="00EF47FF" w:rsidP="00D75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Может самостоятельно настроить баланс белого под различное по температуре освещение, самостоятельно корректирует тон, использует в съёмках карту серого и выравнивает цвет с её помощью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программных редакторах.</w:t>
            </w:r>
          </w:p>
        </w:tc>
        <w:tc>
          <w:tcPr>
            <w:tcW w:w="2410" w:type="dxa"/>
          </w:tcPr>
          <w:p w:rsidR="00241D3D" w:rsidRDefault="00EF47FF" w:rsidP="00D75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Может самостоятельно настроить баланс белого под различное по температуре освещение, самостоятельно корректирует тон, использует в съёмках карту серого.</w:t>
            </w:r>
          </w:p>
        </w:tc>
        <w:tc>
          <w:tcPr>
            <w:tcW w:w="2516" w:type="dxa"/>
          </w:tcPr>
          <w:p w:rsidR="00241D3D" w:rsidRDefault="00EF47FF" w:rsidP="00D75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Может с помощью педагога настроить баланс белого под различное по температуре освещение</w:t>
            </w:r>
          </w:p>
        </w:tc>
      </w:tr>
      <w:tr w:rsidR="00241D3D" w:rsidTr="00241D3D">
        <w:tc>
          <w:tcPr>
            <w:tcW w:w="6941" w:type="dxa"/>
          </w:tcPr>
          <w:p w:rsidR="00241D3D" w:rsidRPr="00EF47FF" w:rsidRDefault="00F75B29" w:rsidP="00D758F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с источниками света</w:t>
            </w:r>
          </w:p>
        </w:tc>
        <w:tc>
          <w:tcPr>
            <w:tcW w:w="2693" w:type="dxa"/>
          </w:tcPr>
          <w:p w:rsidR="00241D3D" w:rsidRPr="00F75B29" w:rsidRDefault="00F75B29" w:rsidP="00D75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Знает классификацию и области применения различных источников света, самостоятельно выстраивает световые схемы и программирует мощность вспышек по каналам</w:t>
            </w:r>
          </w:p>
        </w:tc>
        <w:tc>
          <w:tcPr>
            <w:tcW w:w="2410" w:type="dxa"/>
          </w:tcPr>
          <w:p w:rsidR="00241D3D" w:rsidRDefault="00F75B29" w:rsidP="00D75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Знает классификацию и области применения различных источников света, с помощью педагога выстраивает световые схемы и программирует мощность вспышек по каналам</w:t>
            </w:r>
          </w:p>
        </w:tc>
        <w:tc>
          <w:tcPr>
            <w:tcW w:w="2516" w:type="dxa"/>
          </w:tcPr>
          <w:p w:rsidR="00241D3D" w:rsidRDefault="00F75B29" w:rsidP="00D75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Знает классификацию и области применения различных источников света</w:t>
            </w:r>
          </w:p>
        </w:tc>
      </w:tr>
    </w:tbl>
    <w:p w:rsidR="00241D3D" w:rsidRPr="00241D3D" w:rsidRDefault="00241D3D" w:rsidP="00241D3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41D3D" w:rsidRPr="00241D3D" w:rsidSect="00D758F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F511CF"/>
    <w:multiLevelType w:val="hybridMultilevel"/>
    <w:tmpl w:val="BA12C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D3D"/>
    <w:rsid w:val="00241D3D"/>
    <w:rsid w:val="003659A4"/>
    <w:rsid w:val="0054417A"/>
    <w:rsid w:val="00637A96"/>
    <w:rsid w:val="0072779C"/>
    <w:rsid w:val="00871665"/>
    <w:rsid w:val="00C454FB"/>
    <w:rsid w:val="00D03442"/>
    <w:rsid w:val="00D758FD"/>
    <w:rsid w:val="00EF47FF"/>
    <w:rsid w:val="00F75B29"/>
    <w:rsid w:val="00FA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9206E"/>
  <w15:docId w15:val="{183EC664-931A-4FD7-AF49-7BE884AB4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1D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41D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F668F-C716-4BCF-9F24-5230E3102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Марина Александровна</cp:lastModifiedBy>
  <cp:revision>9</cp:revision>
  <dcterms:created xsi:type="dcterms:W3CDTF">2020-04-30T12:03:00Z</dcterms:created>
  <dcterms:modified xsi:type="dcterms:W3CDTF">2020-07-31T07:29:00Z</dcterms:modified>
</cp:coreProperties>
</file>